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4CF83" w14:textId="75C4F5B3" w:rsidR="000B15AE" w:rsidRDefault="000B15AE" w:rsidP="005127EF"/>
    <w:p w14:paraId="36369D09" w14:textId="77777777" w:rsidR="00BA622E" w:rsidRDefault="00BA622E" w:rsidP="00BA622E">
      <w:pPr>
        <w:jc w:val="center"/>
      </w:pPr>
    </w:p>
    <w:p w14:paraId="6833440C" w14:textId="77777777" w:rsidR="00BA622E" w:rsidRPr="00BA622E" w:rsidRDefault="00BA622E" w:rsidP="00BA622E">
      <w:pPr>
        <w:jc w:val="center"/>
        <w:rPr>
          <w:color w:val="95B3D7" w:themeColor="accent1" w:themeTint="99"/>
        </w:rPr>
      </w:pPr>
    </w:p>
    <w:p w14:paraId="2012DAE7" w14:textId="59A5518E" w:rsidR="001D0C96" w:rsidRPr="00BA6B6A" w:rsidRDefault="00BA622E" w:rsidP="00BA622E">
      <w:pPr>
        <w:jc w:val="center"/>
        <w:rPr>
          <w:b/>
          <w:color w:val="4F81BD" w:themeColor="accent1"/>
          <w:sz w:val="28"/>
          <w:szCs w:val="28"/>
          <w:u w:val="single"/>
        </w:rPr>
      </w:pPr>
      <w:r w:rsidRPr="00BA6B6A">
        <w:rPr>
          <w:b/>
          <w:color w:val="4F81BD" w:themeColor="accent1"/>
          <w:sz w:val="28"/>
          <w:szCs w:val="28"/>
          <w:u w:val="single"/>
        </w:rPr>
        <w:t xml:space="preserve">How </w:t>
      </w:r>
      <w:proofErr w:type="gramStart"/>
      <w:r w:rsidRPr="00BA6B6A">
        <w:rPr>
          <w:b/>
          <w:color w:val="4F81BD" w:themeColor="accent1"/>
          <w:sz w:val="28"/>
          <w:szCs w:val="28"/>
          <w:u w:val="single"/>
        </w:rPr>
        <w:t>To</w:t>
      </w:r>
      <w:proofErr w:type="gramEnd"/>
      <w:r w:rsidRPr="00BA6B6A">
        <w:rPr>
          <w:b/>
          <w:color w:val="4F81BD" w:themeColor="accent1"/>
          <w:sz w:val="28"/>
          <w:szCs w:val="28"/>
          <w:u w:val="single"/>
        </w:rPr>
        <w:t xml:space="preserve"> Create Policy/Apply Policy Limits in e-</w:t>
      </w:r>
      <w:proofErr w:type="spellStart"/>
      <w:r w:rsidRPr="00BA6B6A">
        <w:rPr>
          <w:b/>
          <w:color w:val="4F81BD" w:themeColor="accent1"/>
          <w:sz w:val="28"/>
          <w:szCs w:val="28"/>
          <w:u w:val="single"/>
        </w:rPr>
        <w:t>xclaim</w:t>
      </w:r>
      <w:proofErr w:type="spellEnd"/>
    </w:p>
    <w:p w14:paraId="48AB8E49" w14:textId="77777777" w:rsidR="00BA6B6A" w:rsidRDefault="00BA6B6A" w:rsidP="00BA622E">
      <w:pPr>
        <w:jc w:val="center"/>
        <w:rPr>
          <w:b/>
          <w:color w:val="4F81BD" w:themeColor="accent1"/>
          <w:sz w:val="28"/>
          <w:szCs w:val="28"/>
          <w:u w:val="single"/>
        </w:rPr>
      </w:pPr>
    </w:p>
    <w:p w14:paraId="5F71D480" w14:textId="77777777" w:rsidR="00BA622E" w:rsidRDefault="00BA622E" w:rsidP="00BA622E">
      <w:pPr>
        <w:jc w:val="center"/>
        <w:rPr>
          <w:b/>
          <w:color w:val="4F81BD" w:themeColor="accent1"/>
          <w:sz w:val="28"/>
          <w:szCs w:val="28"/>
          <w:u w:val="single"/>
        </w:rPr>
      </w:pPr>
    </w:p>
    <w:p w14:paraId="7DF1D634" w14:textId="41B37949" w:rsidR="00BA6B6A" w:rsidRPr="00BA6B6A" w:rsidRDefault="00BA6B6A" w:rsidP="00BA6B6A">
      <w:pPr>
        <w:rPr>
          <w:b/>
          <w:color w:val="4F81BD" w:themeColor="accent1"/>
          <w:u w:val="single"/>
        </w:rPr>
      </w:pPr>
      <w:r w:rsidRPr="00BA6B6A">
        <w:rPr>
          <w:b/>
          <w:color w:val="4F81BD" w:themeColor="accent1"/>
          <w:u w:val="single"/>
        </w:rPr>
        <w:t>Creating a Policy Limit</w:t>
      </w:r>
    </w:p>
    <w:p w14:paraId="2CF21748" w14:textId="77777777" w:rsidR="00BA622E" w:rsidRDefault="00BA622E" w:rsidP="00BA622E">
      <w:pPr>
        <w:jc w:val="center"/>
        <w:rPr>
          <w:b/>
          <w:color w:val="4F81BD" w:themeColor="accent1"/>
          <w:sz w:val="28"/>
          <w:szCs w:val="28"/>
          <w:u w:val="single"/>
        </w:rPr>
      </w:pPr>
    </w:p>
    <w:p w14:paraId="5E73E465" w14:textId="49D4BA13" w:rsidR="00BA622E" w:rsidRDefault="00BA622E" w:rsidP="00BA622E">
      <w:pPr>
        <w:pStyle w:val="ListParagraph"/>
        <w:numPr>
          <w:ilvl w:val="0"/>
          <w:numId w:val="7"/>
        </w:numPr>
      </w:pPr>
      <w:r w:rsidRPr="00BA622E">
        <w:t xml:space="preserve">Once </w:t>
      </w:r>
      <w:r>
        <w:t>in according claim, g</w:t>
      </w:r>
      <w:r w:rsidR="00BA6B6A">
        <w:t>o the</w:t>
      </w:r>
      <w:r>
        <w:t xml:space="preserve"> bottom of the claim</w:t>
      </w:r>
      <w:r w:rsidR="00BA6B6A">
        <w:t>s</w:t>
      </w:r>
      <w:r>
        <w:t xml:space="preserve"> TAB to Coverage limit under Policy details.</w:t>
      </w:r>
      <w:r w:rsidR="00BA6B6A">
        <w:t xml:space="preserve"> (1.1)</w:t>
      </w:r>
    </w:p>
    <w:p w14:paraId="0EFB689E" w14:textId="04C92232" w:rsidR="001154EA" w:rsidRDefault="001154EA" w:rsidP="001154EA">
      <w:pPr>
        <w:pStyle w:val="ListParagraph"/>
        <w:numPr>
          <w:ilvl w:val="0"/>
          <w:numId w:val="8"/>
        </w:numPr>
      </w:pPr>
      <w:r>
        <w:t>Enter description (</w:t>
      </w:r>
      <w:proofErr w:type="spellStart"/>
      <w:r>
        <w:t>eg</w:t>
      </w:r>
      <w:proofErr w:type="spellEnd"/>
      <w:r>
        <w:t xml:space="preserve">. Tools, antiques </w:t>
      </w:r>
      <w:proofErr w:type="spellStart"/>
      <w:r>
        <w:t>etc</w:t>
      </w:r>
      <w:proofErr w:type="spellEnd"/>
      <w:r>
        <w:t>….)</w:t>
      </w:r>
    </w:p>
    <w:p w14:paraId="4B34F482" w14:textId="77777777" w:rsidR="001154EA" w:rsidRDefault="001154EA" w:rsidP="001154EA">
      <w:pPr>
        <w:pStyle w:val="ListParagraph"/>
        <w:ind w:left="2520"/>
      </w:pPr>
    </w:p>
    <w:p w14:paraId="5986005F" w14:textId="251B4FD4" w:rsidR="001154EA" w:rsidRDefault="001154EA" w:rsidP="001154EA">
      <w:pPr>
        <w:pStyle w:val="ListParagraph"/>
        <w:numPr>
          <w:ilvl w:val="0"/>
          <w:numId w:val="8"/>
        </w:numPr>
      </w:pPr>
      <w:r>
        <w:t xml:space="preserve">Enter group limit (global amount) – if applicable </w:t>
      </w:r>
    </w:p>
    <w:p w14:paraId="6486DEB9" w14:textId="23D22BB8" w:rsidR="001154EA" w:rsidRPr="001154EA" w:rsidRDefault="001154EA" w:rsidP="001154EA">
      <w:pPr>
        <w:pStyle w:val="ListParagraph"/>
        <w:ind w:left="4680"/>
        <w:rPr>
          <w:b/>
          <w:u w:val="single"/>
        </w:rPr>
      </w:pPr>
      <w:r w:rsidRPr="001154EA">
        <w:rPr>
          <w:b/>
          <w:u w:val="single"/>
        </w:rPr>
        <w:t>OR</w:t>
      </w:r>
    </w:p>
    <w:p w14:paraId="50E3F20E" w14:textId="08E95DC4" w:rsidR="001154EA" w:rsidRDefault="001154EA" w:rsidP="001154EA">
      <w:pPr>
        <w:pStyle w:val="ListParagraph"/>
        <w:numPr>
          <w:ilvl w:val="0"/>
          <w:numId w:val="9"/>
        </w:numPr>
      </w:pPr>
      <w:r>
        <w:t>Individual amount (Max limit per item) – if applicable</w:t>
      </w:r>
    </w:p>
    <w:p w14:paraId="29FC8D40" w14:textId="77777777" w:rsidR="001154EA" w:rsidRDefault="001154EA" w:rsidP="001154EA"/>
    <w:p w14:paraId="2097D391" w14:textId="5CEEAB78" w:rsidR="001154EA" w:rsidRPr="001154EA" w:rsidRDefault="001154EA" w:rsidP="001154EA">
      <w:pPr>
        <w:ind w:left="1440"/>
        <w:rPr>
          <w:sz w:val="28"/>
          <w:szCs w:val="28"/>
        </w:rPr>
      </w:pPr>
      <w:r>
        <w:t xml:space="preserve">    </w:t>
      </w:r>
      <w:r w:rsidRPr="001154EA">
        <w:rPr>
          <w:color w:val="FF0000"/>
          <w:sz w:val="28"/>
          <w:szCs w:val="28"/>
        </w:rPr>
        <w:t>*** Note that you can fill in both limits if required ***</w:t>
      </w:r>
    </w:p>
    <w:p w14:paraId="1FDBAC10" w14:textId="77777777" w:rsidR="00BA622E" w:rsidRDefault="00BA622E" w:rsidP="00BA622E">
      <w:pPr>
        <w:pStyle w:val="ListParagraph"/>
      </w:pPr>
    </w:p>
    <w:p w14:paraId="57D0F25A" w14:textId="6A2C1B28" w:rsidR="00BA622E" w:rsidRPr="00BA622E" w:rsidRDefault="00BA622E" w:rsidP="00BA622E">
      <w:pPr>
        <w:pStyle w:val="ListParagraph"/>
      </w:pPr>
      <w:r>
        <w:rPr>
          <w:noProof/>
        </w:rPr>
        <w:drawing>
          <wp:inline distT="0" distB="0" distL="0" distR="0" wp14:anchorId="786D1A88" wp14:editId="4F8AEE10">
            <wp:extent cx="5838825" cy="847725"/>
            <wp:effectExtent l="0" t="0" r="9525" b="9525"/>
            <wp:docPr id="2" name="Picture 2" descr="C:\Users\dkroeger\Desktop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eger\Desktop\Phot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DC39" w14:textId="2E2F222C" w:rsidR="00BA622E" w:rsidRPr="00BA6B6A" w:rsidRDefault="00BA6B6A" w:rsidP="001154EA">
      <w:pPr>
        <w:rPr>
          <w:color w:val="4F81BD" w:themeColor="accent1"/>
        </w:rPr>
      </w:pPr>
      <w:r>
        <w:rPr>
          <w:color w:val="4F81BD" w:themeColor="accent1"/>
          <w:sz w:val="28"/>
          <w:szCs w:val="28"/>
        </w:rPr>
        <w:tab/>
      </w:r>
      <w:r w:rsidRPr="00BA6B6A">
        <w:rPr>
          <w:color w:val="4F81BD" w:themeColor="accent1"/>
        </w:rPr>
        <w:t>(1.1)</w:t>
      </w:r>
    </w:p>
    <w:p w14:paraId="4B9B7544" w14:textId="54422FCE" w:rsidR="001154EA" w:rsidRDefault="001154EA" w:rsidP="001154EA">
      <w:pPr>
        <w:pStyle w:val="ListParagraph"/>
        <w:rPr>
          <w:color w:val="4F81BD" w:themeColor="accent1"/>
        </w:rPr>
      </w:pPr>
    </w:p>
    <w:p w14:paraId="403559CD" w14:textId="5B967612" w:rsidR="00BA6B6A" w:rsidRDefault="00BA6B6A" w:rsidP="00BA6B6A">
      <w:pPr>
        <w:pStyle w:val="ListParagraph"/>
        <w:numPr>
          <w:ilvl w:val="0"/>
          <w:numId w:val="7"/>
        </w:numPr>
      </w:pPr>
      <w:r w:rsidRPr="00BA6B6A">
        <w:t xml:space="preserve">Hit Save </w:t>
      </w:r>
    </w:p>
    <w:p w14:paraId="00F357DA" w14:textId="77777777" w:rsidR="00BA6B6A" w:rsidRDefault="00BA6B6A" w:rsidP="00BA6B6A"/>
    <w:p w14:paraId="567FE6C2" w14:textId="77777777" w:rsidR="00BA6B6A" w:rsidRDefault="00BA6B6A" w:rsidP="00BA6B6A"/>
    <w:p w14:paraId="03C485C9" w14:textId="23465AF7" w:rsidR="00BA6B6A" w:rsidRDefault="00BA6B6A" w:rsidP="00BA6B6A">
      <w:pPr>
        <w:rPr>
          <w:b/>
          <w:color w:val="4F81BD" w:themeColor="accent1"/>
          <w:u w:val="single"/>
        </w:rPr>
      </w:pPr>
      <w:r w:rsidRPr="00BA6B6A">
        <w:rPr>
          <w:b/>
          <w:color w:val="4F81BD" w:themeColor="accent1"/>
          <w:u w:val="single"/>
        </w:rPr>
        <w:t>Applying Policy limits</w:t>
      </w:r>
    </w:p>
    <w:p w14:paraId="7E872464" w14:textId="77777777" w:rsidR="00B637A2" w:rsidRDefault="00B637A2" w:rsidP="00BA6B6A">
      <w:pPr>
        <w:rPr>
          <w:b/>
          <w:color w:val="4F81BD" w:themeColor="accent1"/>
          <w:u w:val="single"/>
        </w:rPr>
      </w:pPr>
    </w:p>
    <w:p w14:paraId="218C0AC3" w14:textId="763DA020" w:rsidR="00B637A2" w:rsidRPr="00B637A2" w:rsidRDefault="00B637A2" w:rsidP="00B637A2">
      <w:pPr>
        <w:pStyle w:val="ListParagraph"/>
        <w:numPr>
          <w:ilvl w:val="0"/>
          <w:numId w:val="10"/>
        </w:numPr>
        <w:rPr>
          <w:b/>
          <w:u w:val="single"/>
        </w:rPr>
      </w:pPr>
      <w:r w:rsidRPr="00B637A2">
        <w:t>Enter according claim</w:t>
      </w:r>
    </w:p>
    <w:p w14:paraId="51A65CA9" w14:textId="6148402E" w:rsidR="00B637A2" w:rsidRPr="00A42B10" w:rsidRDefault="00B637A2" w:rsidP="00B637A2">
      <w:pPr>
        <w:pStyle w:val="ListParagraph"/>
        <w:numPr>
          <w:ilvl w:val="0"/>
          <w:numId w:val="10"/>
        </w:numPr>
        <w:rPr>
          <w:b/>
          <w:color w:val="4F81BD" w:themeColor="accent1"/>
          <w:u w:val="single"/>
        </w:rPr>
      </w:pPr>
      <w:r>
        <w:t>Select “</w:t>
      </w:r>
      <w:r w:rsidRPr="00B637A2">
        <w:rPr>
          <w:b/>
        </w:rPr>
        <w:t>Contents list</w:t>
      </w:r>
      <w:r>
        <w:t>” Tab</w:t>
      </w:r>
      <w:r w:rsidR="00A42B10">
        <w:t xml:space="preserve"> (1.2)</w:t>
      </w:r>
    </w:p>
    <w:p w14:paraId="46025FC8" w14:textId="78AC19C5" w:rsidR="00A42B10" w:rsidRDefault="00A42B10" w:rsidP="00A42B10">
      <w:pPr>
        <w:ind w:left="720"/>
        <w:rPr>
          <w:b/>
          <w:color w:val="4F81BD" w:themeColor="accent1"/>
          <w:u w:val="single"/>
        </w:rPr>
      </w:pPr>
      <w:r>
        <w:rPr>
          <w:b/>
          <w:noProof/>
          <w:color w:val="4F81BD" w:themeColor="accent1"/>
          <w:u w:val="single"/>
        </w:rPr>
        <w:drawing>
          <wp:inline distT="0" distB="0" distL="0" distR="0" wp14:anchorId="498F1468" wp14:editId="3B7CA582">
            <wp:extent cx="5838825" cy="923925"/>
            <wp:effectExtent l="0" t="0" r="9525" b="9525"/>
            <wp:docPr id="3" name="Picture 3" descr="C:\Users\dkroeger\Desktop\2016-02-23 12_55_55-Claim - Helpdesk _ e_djuster 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roeger\Desktop\2016-02-23 12_55_55-Claim - Helpdesk _ e_djuster in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3655" w14:textId="2BD3175A" w:rsidR="00A42B10" w:rsidRDefault="00A42B10" w:rsidP="00A42B10">
      <w:pPr>
        <w:ind w:left="720"/>
      </w:pPr>
      <w:r w:rsidRPr="00A42B10">
        <w:t>(1.2)</w:t>
      </w:r>
    </w:p>
    <w:p w14:paraId="510C3187" w14:textId="77777777" w:rsidR="00624C35" w:rsidRDefault="00624C35" w:rsidP="00A42B10">
      <w:pPr>
        <w:ind w:left="720"/>
      </w:pPr>
    </w:p>
    <w:p w14:paraId="5BD4EC12" w14:textId="77777777" w:rsidR="00624C35" w:rsidRDefault="00624C35" w:rsidP="00A42B10">
      <w:pPr>
        <w:ind w:left="720"/>
      </w:pPr>
    </w:p>
    <w:p w14:paraId="12715B30" w14:textId="77777777" w:rsidR="00624C35" w:rsidRDefault="00624C35" w:rsidP="00A42B10">
      <w:pPr>
        <w:ind w:left="720"/>
      </w:pPr>
    </w:p>
    <w:p w14:paraId="21C40274" w14:textId="77777777" w:rsidR="00624C35" w:rsidRDefault="00624C35" w:rsidP="00A42B10">
      <w:pPr>
        <w:ind w:left="720"/>
      </w:pPr>
    </w:p>
    <w:p w14:paraId="779ED096" w14:textId="77777777" w:rsidR="00624C35" w:rsidRDefault="00624C35" w:rsidP="00A42B10">
      <w:pPr>
        <w:ind w:left="720"/>
      </w:pPr>
    </w:p>
    <w:p w14:paraId="22B51064" w14:textId="77777777" w:rsidR="00624C35" w:rsidRDefault="00624C35" w:rsidP="00A42B10">
      <w:pPr>
        <w:ind w:left="720"/>
      </w:pPr>
    </w:p>
    <w:p w14:paraId="17429696" w14:textId="77777777" w:rsidR="00624C35" w:rsidRDefault="00624C35" w:rsidP="00A42B10">
      <w:pPr>
        <w:ind w:left="720"/>
      </w:pPr>
    </w:p>
    <w:p w14:paraId="45AA6C64" w14:textId="77777777" w:rsidR="00A42B10" w:rsidRPr="00A42B10" w:rsidRDefault="00A42B10" w:rsidP="00A42B10">
      <w:pPr>
        <w:ind w:left="720"/>
      </w:pPr>
    </w:p>
    <w:p w14:paraId="15BF2702" w14:textId="64E57025" w:rsidR="00A42B10" w:rsidRPr="00624C35" w:rsidRDefault="00A42B10" w:rsidP="00A42B10">
      <w:pPr>
        <w:pStyle w:val="ListParagraph"/>
        <w:numPr>
          <w:ilvl w:val="0"/>
          <w:numId w:val="10"/>
        </w:numPr>
        <w:rPr>
          <w:b/>
          <w:color w:val="4F81BD" w:themeColor="accent1"/>
          <w:u w:val="single"/>
        </w:rPr>
      </w:pPr>
      <w:r>
        <w:t xml:space="preserve">Select the item/s that fall under the policy limit created </w:t>
      </w:r>
      <w:proofErr w:type="gramStart"/>
      <w:r>
        <w:t>previously</w:t>
      </w:r>
      <w:r w:rsidR="00D50991">
        <w:t xml:space="preserve"> </w:t>
      </w:r>
      <w:r>
        <w:t xml:space="preserve"> (</w:t>
      </w:r>
      <w:proofErr w:type="gramEnd"/>
      <w:r>
        <w:t>see</w:t>
      </w:r>
      <w:r w:rsidR="00624C35">
        <w:t xml:space="preserve"> -</w:t>
      </w:r>
      <w:r>
        <w:t xml:space="preserve"> creating a policy limit) </w:t>
      </w:r>
      <w:r w:rsidR="00D50991">
        <w:t xml:space="preserve">by checking the box to the left of the item. </w:t>
      </w:r>
      <w:r>
        <w:t>(1.3)</w:t>
      </w:r>
    </w:p>
    <w:p w14:paraId="7097AC31" w14:textId="2463D6C7" w:rsidR="00624C35" w:rsidRDefault="00624C35" w:rsidP="00624C35">
      <w:pPr>
        <w:pStyle w:val="ListParagraph"/>
        <w:rPr>
          <w:b/>
          <w:color w:val="4F81BD" w:themeColor="accent1"/>
          <w:u w:val="single"/>
        </w:rPr>
      </w:pPr>
      <w:r>
        <w:rPr>
          <w:noProof/>
        </w:rPr>
        <w:drawing>
          <wp:inline distT="0" distB="0" distL="0" distR="0" wp14:anchorId="4F816C2A" wp14:editId="3EA6E11B">
            <wp:extent cx="5762625" cy="962025"/>
            <wp:effectExtent l="0" t="0" r="9525" b="9525"/>
            <wp:docPr id="4" name="Picture 4" descr="C:\Users\dkroeger\Desktop\2016-02-23 13_02_06-Contents List - Helpdesk _ e_djuster 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oeger\Desktop\2016-02-23 13_02_06-Contents List - Helpdesk _ e_djuster in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8F65" w14:textId="31BD9661" w:rsidR="00624C35" w:rsidRPr="00C65386" w:rsidRDefault="00C65386" w:rsidP="00624C35">
      <w:pPr>
        <w:pStyle w:val="ListParagraph"/>
        <w:rPr>
          <w:b/>
          <w:u w:val="single"/>
        </w:rPr>
      </w:pPr>
      <w:r w:rsidRPr="00C65386">
        <w:rPr>
          <w:b/>
          <w:u w:val="single"/>
        </w:rPr>
        <w:t>(1.3)</w:t>
      </w:r>
    </w:p>
    <w:p w14:paraId="3387CD37" w14:textId="37436CFF" w:rsidR="00624C35" w:rsidRPr="00C65386" w:rsidRDefault="00624C35" w:rsidP="00624C35">
      <w:pPr>
        <w:pStyle w:val="ListParagraph"/>
        <w:numPr>
          <w:ilvl w:val="0"/>
          <w:numId w:val="10"/>
        </w:numPr>
        <w:rPr>
          <w:b/>
          <w:color w:val="4F81BD" w:themeColor="accent1"/>
          <w:u w:val="single"/>
        </w:rPr>
      </w:pPr>
      <w:r>
        <w:t>Once the items that apply to the policy limits have been selected click on “</w:t>
      </w:r>
      <w:r w:rsidR="00C65386">
        <w:rPr>
          <w:b/>
        </w:rPr>
        <w:t>select group</w:t>
      </w:r>
      <w:r w:rsidRPr="00624C35">
        <w:rPr>
          <w:b/>
        </w:rPr>
        <w:t xml:space="preserve"> action</w:t>
      </w:r>
      <w:r w:rsidR="00C65386">
        <w:rPr>
          <w:b/>
        </w:rPr>
        <w:t>s</w:t>
      </w:r>
      <w:r>
        <w:rPr>
          <w:b/>
        </w:rPr>
        <w:t>”</w:t>
      </w:r>
    </w:p>
    <w:p w14:paraId="1D4F94A3" w14:textId="77777777" w:rsidR="00C65386" w:rsidRPr="00C65386" w:rsidRDefault="00C65386" w:rsidP="00C65386">
      <w:pPr>
        <w:pStyle w:val="ListParagraph"/>
        <w:rPr>
          <w:b/>
          <w:color w:val="4F81BD" w:themeColor="accent1"/>
          <w:u w:val="single"/>
        </w:rPr>
      </w:pPr>
    </w:p>
    <w:p w14:paraId="7DE93F50" w14:textId="74F4466F" w:rsidR="00C65386" w:rsidRPr="00C65386" w:rsidRDefault="00C65386" w:rsidP="00C65386">
      <w:pPr>
        <w:pStyle w:val="ListParagraph"/>
        <w:numPr>
          <w:ilvl w:val="0"/>
          <w:numId w:val="10"/>
        </w:numPr>
        <w:rPr>
          <w:b/>
          <w:color w:val="4F81BD" w:themeColor="accent1"/>
          <w:u w:val="single"/>
        </w:rPr>
      </w:pPr>
      <w:r>
        <w:t>Select “</w:t>
      </w:r>
      <w:r w:rsidRPr="00C65386">
        <w:rPr>
          <w:b/>
        </w:rPr>
        <w:t>Include in coverage limit</w:t>
      </w:r>
      <w:r>
        <w:rPr>
          <w:b/>
        </w:rPr>
        <w:t>” (1.4)</w:t>
      </w:r>
    </w:p>
    <w:p w14:paraId="0C38E657" w14:textId="05B740EE" w:rsidR="00C65386" w:rsidRDefault="00C65386" w:rsidP="00C65386">
      <w:pPr>
        <w:pStyle w:val="ListParagraph"/>
        <w:rPr>
          <w:b/>
          <w:color w:val="4F81BD" w:themeColor="accent1"/>
          <w:u w:val="single"/>
        </w:rPr>
      </w:pPr>
      <w:r>
        <w:rPr>
          <w:b/>
          <w:noProof/>
          <w:color w:val="4F81BD" w:themeColor="accent1"/>
          <w:u w:val="single"/>
        </w:rPr>
        <w:drawing>
          <wp:inline distT="0" distB="0" distL="0" distR="0" wp14:anchorId="2C9B7C5F" wp14:editId="6E11D13E">
            <wp:extent cx="5762625" cy="590252"/>
            <wp:effectExtent l="0" t="0" r="0" b="635"/>
            <wp:docPr id="7" name="Picture 7" descr="C:\Users\dkroeger\Desktop\2016-02-23 16_23_14-Contents List - Helpdesk _ e_djuster 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roeger\Desktop\2016-02-23 16_23_14-Contents List - Helpdesk _ e_djuster in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1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9C1F" w14:textId="513EE56C" w:rsidR="00C65386" w:rsidRPr="00C65386" w:rsidRDefault="00C65386" w:rsidP="00C65386">
      <w:pPr>
        <w:pStyle w:val="ListParagraph"/>
        <w:rPr>
          <w:b/>
          <w:u w:val="single"/>
        </w:rPr>
      </w:pPr>
      <w:r w:rsidRPr="00C65386">
        <w:rPr>
          <w:b/>
          <w:u w:val="single"/>
        </w:rPr>
        <w:t>(1.4)</w:t>
      </w:r>
    </w:p>
    <w:p w14:paraId="68321BAA" w14:textId="5A3F073C" w:rsidR="00C65386" w:rsidRPr="00C65386" w:rsidRDefault="00C65386" w:rsidP="00C65386">
      <w:pPr>
        <w:pStyle w:val="ListParagraph"/>
        <w:numPr>
          <w:ilvl w:val="0"/>
          <w:numId w:val="10"/>
        </w:numPr>
        <w:rPr>
          <w:b/>
          <w:u w:val="single"/>
        </w:rPr>
      </w:pPr>
      <w:r w:rsidRPr="00C65386">
        <w:t xml:space="preserve">Select the </w:t>
      </w:r>
      <w:proofErr w:type="spellStart"/>
      <w:r w:rsidRPr="00C65386">
        <w:t>coverave</w:t>
      </w:r>
      <w:proofErr w:type="spellEnd"/>
      <w:r w:rsidRPr="00C65386">
        <w:t xml:space="preserve"> limit to which the item/s apply to from the coverage limit drop down. (1.5)</w:t>
      </w:r>
    </w:p>
    <w:p w14:paraId="3F056CD4" w14:textId="0389F137" w:rsidR="00C65386" w:rsidRDefault="00C65386" w:rsidP="00C65386">
      <w:pPr>
        <w:pStyle w:val="ListParagraph"/>
        <w:rPr>
          <w:b/>
          <w:u w:val="single"/>
        </w:rPr>
      </w:pPr>
      <w:r>
        <w:rPr>
          <w:noProof/>
        </w:rPr>
        <w:drawing>
          <wp:inline distT="0" distB="0" distL="0" distR="0" wp14:anchorId="31BBD4F5" wp14:editId="7CA0EA51">
            <wp:extent cx="5762625" cy="666750"/>
            <wp:effectExtent l="0" t="0" r="9525" b="0"/>
            <wp:docPr id="8" name="Picture 8" descr="C:\Users\dkroeger\Desktop\2016-02-23 16_25_16-Contents List - Helpdesk _ e_djuster 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kroeger\Desktop\2016-02-23 16_25_16-Contents List - Helpdesk _ e_djuster in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1F42" w14:textId="77777777" w:rsidR="00C65386" w:rsidRDefault="00C65386" w:rsidP="00C65386">
      <w:pPr>
        <w:pStyle w:val="ListParagraph"/>
        <w:rPr>
          <w:b/>
          <w:u w:val="single"/>
        </w:rPr>
      </w:pPr>
    </w:p>
    <w:p w14:paraId="6A9E0E27" w14:textId="1F394BC7" w:rsidR="00C65386" w:rsidRPr="00C65386" w:rsidRDefault="00C65386" w:rsidP="00C65386">
      <w:pPr>
        <w:pStyle w:val="ListParagraph"/>
        <w:numPr>
          <w:ilvl w:val="0"/>
          <w:numId w:val="10"/>
        </w:numPr>
        <w:rPr>
          <w:b/>
          <w:u w:val="single"/>
        </w:rPr>
      </w:pPr>
      <w:r>
        <w:rPr>
          <w:b/>
          <w:u w:val="single"/>
        </w:rPr>
        <w:t>Hit Save.</w:t>
      </w:r>
      <w:bookmarkStart w:id="0" w:name="_GoBack"/>
      <w:bookmarkEnd w:id="0"/>
    </w:p>
    <w:p w14:paraId="30B933D3" w14:textId="6A5796E4" w:rsidR="00C65386" w:rsidRPr="00C65386" w:rsidRDefault="00C65386" w:rsidP="00C65386">
      <w:pPr>
        <w:ind w:left="720"/>
        <w:rPr>
          <w:b/>
          <w:color w:val="4F81BD" w:themeColor="accent1"/>
          <w:u w:val="single"/>
        </w:rPr>
      </w:pPr>
      <w:r>
        <w:t xml:space="preserve"> </w:t>
      </w:r>
    </w:p>
    <w:p w14:paraId="0608BEAA" w14:textId="77777777" w:rsidR="00A42B10" w:rsidRPr="00A42B10" w:rsidRDefault="00A42B10" w:rsidP="00624C35">
      <w:pPr>
        <w:pStyle w:val="ListParagraph"/>
        <w:rPr>
          <w:b/>
          <w:color w:val="4F81BD" w:themeColor="accent1"/>
          <w:u w:val="single"/>
        </w:rPr>
      </w:pPr>
    </w:p>
    <w:p w14:paraId="254D1350" w14:textId="77777777" w:rsidR="00BA6B6A" w:rsidRDefault="00BA6B6A" w:rsidP="00BA6B6A"/>
    <w:p w14:paraId="71C562F4" w14:textId="77777777" w:rsidR="00B637A2" w:rsidRDefault="00B637A2" w:rsidP="00BA6B6A"/>
    <w:p w14:paraId="3C720DC5" w14:textId="77777777" w:rsidR="00B637A2" w:rsidRPr="00BA6B6A" w:rsidRDefault="00B637A2" w:rsidP="00BA6B6A"/>
    <w:sectPr w:rsidR="00B637A2" w:rsidRPr="00BA6B6A" w:rsidSect="00FB1499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761D6" w14:textId="77777777" w:rsidR="00592B4F" w:rsidRDefault="00592B4F" w:rsidP="0051520B">
      <w:r>
        <w:separator/>
      </w:r>
    </w:p>
  </w:endnote>
  <w:endnote w:type="continuationSeparator" w:id="0">
    <w:p w14:paraId="7181EF17" w14:textId="77777777" w:rsidR="00592B4F" w:rsidRDefault="00592B4F" w:rsidP="0051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65EF3" w14:textId="77777777" w:rsidR="00592B4F" w:rsidRDefault="00592B4F" w:rsidP="0051520B">
      <w:r>
        <w:separator/>
      </w:r>
    </w:p>
  </w:footnote>
  <w:footnote w:type="continuationSeparator" w:id="0">
    <w:p w14:paraId="3898903E" w14:textId="77777777" w:rsidR="00592B4F" w:rsidRDefault="00592B4F" w:rsidP="0051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066F8" w14:textId="0945B61C" w:rsidR="0051520B" w:rsidRDefault="0051520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66A0057" wp14:editId="0822D4D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73_e-djuster_letterhead_CAN_v1_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A3C45"/>
    <w:multiLevelType w:val="hybridMultilevel"/>
    <w:tmpl w:val="838408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4A1776"/>
    <w:multiLevelType w:val="hybridMultilevel"/>
    <w:tmpl w:val="98B6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D659F"/>
    <w:multiLevelType w:val="hybridMultilevel"/>
    <w:tmpl w:val="A31AA900"/>
    <w:lvl w:ilvl="0" w:tplc="EB8A9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41F31"/>
    <w:multiLevelType w:val="hybridMultilevel"/>
    <w:tmpl w:val="324E343A"/>
    <w:lvl w:ilvl="0" w:tplc="662057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26027"/>
    <w:multiLevelType w:val="hybridMultilevel"/>
    <w:tmpl w:val="1FF8B9E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6CF674F2"/>
    <w:multiLevelType w:val="hybridMultilevel"/>
    <w:tmpl w:val="3904BF14"/>
    <w:lvl w:ilvl="0" w:tplc="E2D6B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00051"/>
    <w:multiLevelType w:val="hybridMultilevel"/>
    <w:tmpl w:val="CFF09F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F92E90"/>
    <w:multiLevelType w:val="hybridMultilevel"/>
    <w:tmpl w:val="16587EA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6FFE3ACF"/>
    <w:multiLevelType w:val="hybridMultilevel"/>
    <w:tmpl w:val="35461F08"/>
    <w:lvl w:ilvl="0" w:tplc="E028DE5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42888"/>
    <w:multiLevelType w:val="hybridMultilevel"/>
    <w:tmpl w:val="F3326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90"/>
    <w:rsid w:val="000962DD"/>
    <w:rsid w:val="000B15AE"/>
    <w:rsid w:val="00111C50"/>
    <w:rsid w:val="001154EA"/>
    <w:rsid w:val="001D0C96"/>
    <w:rsid w:val="002A015A"/>
    <w:rsid w:val="00380EC4"/>
    <w:rsid w:val="003D591C"/>
    <w:rsid w:val="00405ADD"/>
    <w:rsid w:val="004743BB"/>
    <w:rsid w:val="005127EF"/>
    <w:rsid w:val="0051520B"/>
    <w:rsid w:val="00592B4F"/>
    <w:rsid w:val="00624C35"/>
    <w:rsid w:val="00671871"/>
    <w:rsid w:val="006822E8"/>
    <w:rsid w:val="00760677"/>
    <w:rsid w:val="00992FA9"/>
    <w:rsid w:val="009F0A94"/>
    <w:rsid w:val="00A42B10"/>
    <w:rsid w:val="00A51D17"/>
    <w:rsid w:val="00A61EBC"/>
    <w:rsid w:val="00A934D0"/>
    <w:rsid w:val="00AC0F90"/>
    <w:rsid w:val="00B140EC"/>
    <w:rsid w:val="00B637A2"/>
    <w:rsid w:val="00B96C53"/>
    <w:rsid w:val="00BA622E"/>
    <w:rsid w:val="00BA6B6A"/>
    <w:rsid w:val="00BB52B2"/>
    <w:rsid w:val="00C0623B"/>
    <w:rsid w:val="00C25DE4"/>
    <w:rsid w:val="00C65386"/>
    <w:rsid w:val="00CD7585"/>
    <w:rsid w:val="00D50991"/>
    <w:rsid w:val="00DA4267"/>
    <w:rsid w:val="00E7263C"/>
    <w:rsid w:val="00EB0C30"/>
    <w:rsid w:val="00FB1499"/>
    <w:rsid w:val="00FD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8BCF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8295E-BBF5-4DD3-B66B-69CE82771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Milusha Petrica</dc:creator>
  <cp:lastModifiedBy>Dan Kroeger</cp:lastModifiedBy>
  <cp:revision>12</cp:revision>
  <cp:lastPrinted>2014-05-12T16:07:00Z</cp:lastPrinted>
  <dcterms:created xsi:type="dcterms:W3CDTF">2016-02-23T17:36:00Z</dcterms:created>
  <dcterms:modified xsi:type="dcterms:W3CDTF">2016-02-23T21:29:00Z</dcterms:modified>
</cp:coreProperties>
</file>